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D5D" w:rsidRPr="00520EEC" w:rsidRDefault="00666D5D" w:rsidP="00666D5D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520EEC">
        <w:rPr>
          <w:rFonts w:eastAsiaTheme="minorHAnsi"/>
          <w:b/>
          <w:sz w:val="24"/>
          <w:szCs w:val="24"/>
          <w:lang w:eastAsia="en-US"/>
        </w:rPr>
        <w:t xml:space="preserve">Sprawozdanie z kontroli </w:t>
      </w:r>
      <w:r>
        <w:rPr>
          <w:rFonts w:eastAsiaTheme="minorHAnsi"/>
          <w:b/>
          <w:sz w:val="24"/>
          <w:szCs w:val="24"/>
          <w:lang w:eastAsia="en-US"/>
        </w:rPr>
        <w:t>doraźnej</w:t>
      </w:r>
      <w:r w:rsidRPr="00520EEC">
        <w:rPr>
          <w:rFonts w:eastAsiaTheme="minorHAnsi"/>
          <w:b/>
          <w:sz w:val="24"/>
          <w:szCs w:val="24"/>
          <w:lang w:eastAsia="en-US"/>
        </w:rPr>
        <w:t xml:space="preserve"> przeprowadzonej w </w:t>
      </w:r>
      <w:r>
        <w:rPr>
          <w:rFonts w:eastAsiaTheme="minorHAnsi"/>
          <w:b/>
          <w:sz w:val="24"/>
          <w:szCs w:val="24"/>
          <w:lang w:eastAsia="en-US"/>
        </w:rPr>
        <w:t xml:space="preserve">Miejskiej Kuchni Cateringowej w Kielcach. </w:t>
      </w:r>
    </w:p>
    <w:p w:rsidR="00666D5D" w:rsidRDefault="00666D5D" w:rsidP="00666D5D">
      <w:pPr>
        <w:jc w:val="both"/>
        <w:rPr>
          <w:rFonts w:eastAsiaTheme="minorHAnsi"/>
          <w:sz w:val="24"/>
          <w:szCs w:val="24"/>
          <w:lang w:eastAsia="en-US"/>
        </w:rPr>
      </w:pPr>
    </w:p>
    <w:p w:rsidR="00666D5D" w:rsidRDefault="00666D5D" w:rsidP="00666D5D">
      <w:pPr>
        <w:jc w:val="both"/>
        <w:rPr>
          <w:rFonts w:eastAsiaTheme="minorHAnsi"/>
          <w:sz w:val="24"/>
          <w:szCs w:val="24"/>
          <w:lang w:eastAsia="en-US"/>
        </w:rPr>
      </w:pPr>
      <w:r w:rsidRPr="00520EEC">
        <w:rPr>
          <w:rFonts w:eastAsiaTheme="minorHAnsi"/>
          <w:sz w:val="24"/>
          <w:szCs w:val="24"/>
          <w:lang w:eastAsia="en-US"/>
        </w:rPr>
        <w:t xml:space="preserve">Na podstawie upoważnienia Nr </w:t>
      </w:r>
      <w:r>
        <w:rPr>
          <w:rFonts w:eastAsiaTheme="minorHAnsi"/>
          <w:sz w:val="24"/>
          <w:szCs w:val="24"/>
          <w:lang w:eastAsia="en-US"/>
        </w:rPr>
        <w:t>4/2019</w:t>
      </w:r>
      <w:r w:rsidRPr="00520EEC">
        <w:rPr>
          <w:rFonts w:eastAsiaTheme="minorHAnsi"/>
          <w:sz w:val="24"/>
          <w:szCs w:val="24"/>
          <w:lang w:eastAsia="en-US"/>
        </w:rPr>
        <w:t xml:space="preserve"> z dnia </w:t>
      </w:r>
      <w:r>
        <w:rPr>
          <w:rFonts w:eastAsiaTheme="minorHAnsi"/>
          <w:sz w:val="24"/>
          <w:szCs w:val="24"/>
          <w:lang w:eastAsia="en-US"/>
        </w:rPr>
        <w:t>4 lutego 2019</w:t>
      </w:r>
      <w:r w:rsidRPr="00520EEC">
        <w:rPr>
          <w:rFonts w:eastAsiaTheme="minorHAnsi"/>
          <w:sz w:val="24"/>
          <w:szCs w:val="24"/>
          <w:lang w:eastAsia="en-US"/>
        </w:rPr>
        <w:t xml:space="preserve"> r. wydanego przez Pre</w:t>
      </w:r>
      <w:r>
        <w:rPr>
          <w:rFonts w:eastAsiaTheme="minorHAnsi"/>
          <w:sz w:val="24"/>
          <w:szCs w:val="24"/>
          <w:lang w:eastAsia="en-US"/>
        </w:rPr>
        <w:t>zydenta Miasta Kielce pracownik</w:t>
      </w:r>
      <w:r w:rsidRPr="00520EEC">
        <w:rPr>
          <w:rFonts w:eastAsiaTheme="minorHAnsi"/>
          <w:sz w:val="24"/>
          <w:szCs w:val="24"/>
          <w:lang w:eastAsia="en-US"/>
        </w:rPr>
        <w:t xml:space="preserve"> Wydziału Audytu Wewnętrznego i Kontroli Urzędu Miasta </w:t>
      </w:r>
      <w:r>
        <w:rPr>
          <w:rFonts w:eastAsiaTheme="minorHAnsi"/>
          <w:sz w:val="24"/>
          <w:szCs w:val="24"/>
          <w:lang w:eastAsia="en-US"/>
        </w:rPr>
        <w:t>Kielce przeprowadził w dniach od 5 lutego 2019</w:t>
      </w:r>
      <w:r w:rsidRPr="00520EEC">
        <w:rPr>
          <w:rFonts w:eastAsiaTheme="minorHAnsi"/>
          <w:sz w:val="24"/>
          <w:szCs w:val="24"/>
          <w:lang w:eastAsia="en-US"/>
        </w:rPr>
        <w:t xml:space="preserve"> r. do </w:t>
      </w:r>
      <w:r>
        <w:rPr>
          <w:rFonts w:eastAsiaTheme="minorHAnsi"/>
          <w:sz w:val="24"/>
          <w:szCs w:val="24"/>
          <w:lang w:eastAsia="en-US"/>
        </w:rPr>
        <w:t>25 lutego 2019</w:t>
      </w:r>
      <w:r w:rsidRPr="00520EEC">
        <w:rPr>
          <w:rFonts w:eastAsiaTheme="minorHAnsi"/>
          <w:sz w:val="24"/>
          <w:szCs w:val="24"/>
          <w:lang w:eastAsia="en-US"/>
        </w:rPr>
        <w:t xml:space="preserve"> r. kontrolę </w:t>
      </w:r>
      <w:r>
        <w:rPr>
          <w:rFonts w:eastAsiaTheme="minorHAnsi"/>
          <w:sz w:val="24"/>
          <w:szCs w:val="24"/>
          <w:lang w:eastAsia="en-US"/>
        </w:rPr>
        <w:t>doraźną w zakresie oceny funkcjonowania jednostki pod względem organizacyjnym, prawnym i finansowym.</w:t>
      </w:r>
    </w:p>
    <w:p w:rsidR="00666D5D" w:rsidRDefault="00666D5D" w:rsidP="00666D5D">
      <w:pPr>
        <w:jc w:val="both"/>
        <w:rPr>
          <w:rFonts w:eastAsiaTheme="minorHAnsi"/>
          <w:sz w:val="24"/>
          <w:szCs w:val="24"/>
          <w:lang w:eastAsia="en-US"/>
        </w:rPr>
      </w:pPr>
    </w:p>
    <w:p w:rsidR="00666D5D" w:rsidRDefault="00666D5D" w:rsidP="00666D5D">
      <w:pPr>
        <w:jc w:val="both"/>
        <w:rPr>
          <w:rFonts w:eastAsiaTheme="minorHAnsi"/>
          <w:sz w:val="24"/>
          <w:szCs w:val="24"/>
          <w:lang w:eastAsia="en-US"/>
        </w:rPr>
      </w:pPr>
      <w:r w:rsidRPr="00520EEC">
        <w:rPr>
          <w:rFonts w:eastAsiaTheme="minorHAnsi"/>
          <w:sz w:val="24"/>
          <w:szCs w:val="24"/>
          <w:lang w:eastAsia="en-US"/>
        </w:rPr>
        <w:t>W wyniku kontroli stwierdzono, co następuje:</w:t>
      </w:r>
    </w:p>
    <w:p w:rsidR="00666D5D" w:rsidRPr="00666D5D" w:rsidRDefault="00666D5D" w:rsidP="00666D5D">
      <w:pPr>
        <w:jc w:val="both"/>
        <w:rPr>
          <w:rFonts w:eastAsiaTheme="minorHAnsi"/>
          <w:sz w:val="24"/>
          <w:szCs w:val="24"/>
          <w:lang w:eastAsia="en-US"/>
        </w:rPr>
      </w:pPr>
    </w:p>
    <w:p w:rsidR="00666D5D" w:rsidRPr="00666D5D" w:rsidRDefault="00666D5D" w:rsidP="00666D5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 wynika ze struktury organizacyjnej Miejskiej Kuchni Cateringowej jej komórkami organizacyjnymi są dział finansowo-księgowy, sekcja ds. pracowniczych </w:t>
      </w:r>
      <w:r>
        <w:rPr>
          <w:sz w:val="24"/>
          <w:szCs w:val="24"/>
        </w:rPr>
        <w:br/>
        <w:t xml:space="preserve">i organizacyjnych, sekcja ds. administracyjnych, Kuchnie Cateringowe, a także samodzielne stanowiska pracy, tj. radca prawny, stanowisko ds. bhp, a także stanowisko ds. obsługi informatycznej. W trakcie kontroli ustalono, że osoby na samodzielnych stanowiskach  pracy nie są zatrudniane na podstawie umowy o pracę. I tak obsługa informatyczna oraz prawna w 2018 roku została zlecona na podstawie umowy osobom fizycznym z wynagrodzeniem ryczałtowym w kwocie 1.200,00 zł. W zakresie bezpieczeństwa i higieny pracy oraz ochrony przeciwpożarowej została zawarta umowa </w:t>
      </w:r>
      <w:r>
        <w:rPr>
          <w:sz w:val="24"/>
          <w:szCs w:val="24"/>
        </w:rPr>
        <w:br/>
        <w:t xml:space="preserve">o świadczenie usług. Usługa ta została wyceniona na kwotę 450 zł netto bez uwzględnienia kosztów dodatkowych takich jak szkolenia okresowe pracowników </w:t>
      </w:r>
      <w:r>
        <w:rPr>
          <w:sz w:val="24"/>
          <w:szCs w:val="24"/>
        </w:rPr>
        <w:br/>
        <w:t xml:space="preserve">z zakresu bhp i ppoż.  W strukturze Kuchni znajdują się także punkty wydawania posiłków, których podstawowym zadaniem jest wydawanie posiłków dla dzieci </w:t>
      </w:r>
      <w:r>
        <w:rPr>
          <w:sz w:val="24"/>
          <w:szCs w:val="24"/>
        </w:rPr>
        <w:br/>
        <w:t xml:space="preserve">i młodzieży z placówek oświatowych Gminy Kielce, klientów pomocy społecznej </w:t>
      </w:r>
      <w:r>
        <w:rPr>
          <w:sz w:val="24"/>
          <w:szCs w:val="24"/>
        </w:rPr>
        <w:br/>
        <w:t xml:space="preserve">i mieszkańców placówek całodobowych znajdujących się w strukturze pomocy społecznej. Z wyjaśnień Dyrektor Kuchni wynika, że „znajdujące się w strukturze organizacyjnej Miejskiej Kuchni Cateringowej w Kielcach punkty wydawania posiłków, to miejsca gdzie wydawane są posiłki dla: uczniów szkół – w stołówkach szkolnych, klientów pomocy społecznej – w Punkcie Wydawania Posiłków, Kielce </w:t>
      </w:r>
      <w:r>
        <w:rPr>
          <w:sz w:val="24"/>
          <w:szCs w:val="24"/>
        </w:rPr>
        <w:br/>
        <w:t>ul. Studzienna 2, mieszkańców domu pomocy społecznej – stołówka DPS im. Jana Pawła II, Kielce, ul. Jagiellońska. Wydawanie posiłków wykonywane jest przez personel zatrudniony w kuchniach cateringowych na stanowiskach kucharzy i pomocy kuchennych.” Zatem punkty te są jedynie pomieszczeniem wydzielonym z części obiektu należącego do placówki, z którymi Kuchnia ma podpisaną umowę na wydawanie posiłków. Zasady korzystania z tych pomieszczeń regulują umowy użyczenia. W 2018 roku Kuchnia wydawała posiłki w 8 punktach, z czego tylko jeden punkt nosi nazwę Punkt Wydawania Posiłków, czyli ten znajdujący się przy ul. Studziennej.</w:t>
      </w:r>
    </w:p>
    <w:p w:rsidR="00666D5D" w:rsidRPr="00666D5D" w:rsidRDefault="00666D5D" w:rsidP="00666D5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Ceny za posiłki dla żłobka wynikają z uchwały Rady Miasta Kielce Nr IX/169/2011 </w:t>
      </w:r>
      <w:r>
        <w:rPr>
          <w:sz w:val="24"/>
          <w:szCs w:val="24"/>
        </w:rPr>
        <w:br/>
        <w:t xml:space="preserve">z dnia 14 kwietnia 2011 roku, natomiast dla pozostałych podmiotów z zarządzeń wewnętrznych dyrektora jednostki. Jednakże podczas kontroli stwierdzono błędy przy tworzeniu zarządzeń oraz brak konsekwencji działania, tj. w kuchni przy ul. Jagiellońskiej 76  koszt posiłku został ustalony w zarządzeniu wewnętrznym nr 11/2011 z dnia 31 maja 2011, a następnie w zarządzeniu wewnętrznym nr 2/2014 z dnia 24 stycznia 2014, </w:t>
      </w:r>
      <w:r>
        <w:rPr>
          <w:sz w:val="24"/>
          <w:szCs w:val="24"/>
        </w:rPr>
        <w:br/>
        <w:t xml:space="preserve">w którym brak zapisu że poprzednie zarządzenie traci moc.  Aktualnie obowiązujący koszt posiłku przygotowany przez tę kuchnię ustalony został w zarządzeniu nr 14/2018, które dodatkowo zawiera zapis o utracie mocy tylko zarządzenia nr 2/2014. Z wyjaśnień kierownika jednostki wynika, że „ z chwilą zmiany np. co do ceny, uruchomienia produkcji wprowadzane jest nowe zarządzenie, które wprost określa datę od kiedy obowiązuje. Z tą datą przestaje obowiązywać dotychczasowe zarządzenie regulujące te same kwestie. Pomimo zatem, iż nowe zarządzenie nie zawiera sformułowania o treści </w:t>
      </w:r>
      <w:r>
        <w:rPr>
          <w:sz w:val="24"/>
          <w:szCs w:val="24"/>
        </w:rPr>
        <w:lastRenderedPageBreak/>
        <w:t xml:space="preserve">„traci moc…” odnośnie dotychczasowego zarządzenia, to jednoznacznie należy uznać, iż nowa regulacja wprowadzona zarządzeniem uchyla dotychczasową i na podstawie nowych treści jednostka realizuje swoje statutowe obowiązki. Każde zarządzenie posiada przepis określający termin jego wejścia w życie i z tą chwilą wywołuje skutki prawne oraz przestaje obowiązywać dotychczasowe zarządzenie.” Przeprowadzona analiza zarządzeń dotyczących cen posiłków w poszczególnych kuchniach nie potwierdza wyżej opisanych zasad stosowanych przy opracowaniu zarządzeń, ponieważ część zarządzeń posiada zapis „traci moc…”, a część, która tego zapisu nie posiada nadal obowiązuje mimo, iż weszło nowe zarządzenie. W celu poprawności tworzenia zarządzeń wewnętrznych należy kierować się zasadami wynikającymi z Rozporządzenia Prezesa Rady Ministrów z dnia </w:t>
      </w:r>
      <w:r>
        <w:rPr>
          <w:sz w:val="24"/>
          <w:szCs w:val="24"/>
        </w:rPr>
        <w:br/>
        <w:t>20 czerwca 2002 r. w sprawie „Zasad techniki prawodawczej” 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2016, poz.283).</w:t>
      </w:r>
    </w:p>
    <w:p w:rsidR="00666D5D" w:rsidRDefault="00666D5D" w:rsidP="00666D5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trakcie kontroli umów na dostarczanie posiłków stwierdzono, że zawarto umowę </w:t>
      </w:r>
      <w:r>
        <w:rPr>
          <w:sz w:val="24"/>
          <w:szCs w:val="24"/>
        </w:rPr>
        <w:br/>
        <w:t xml:space="preserve">z Miejskim Ośrodkiem Pomocy Rodzinie w Kielcach na dostarczenie posiłków między innymi do Punktu Wydawania Posiłków przy ul. Studziennej w Kielcach. Z regulaminu organizacyjnego wynika, że punkt wydawania posiłków przy ul. Studziennej jest </w:t>
      </w:r>
      <w:r>
        <w:rPr>
          <w:sz w:val="24"/>
          <w:szCs w:val="24"/>
        </w:rPr>
        <w:br/>
        <w:t>w schemacie organizacyjnym Miejskiej Kuchni Cateringowej, a nie w strukturze Miejskiego Ośrodka Pomocy Rodzinie. Z ustaleń kontroli wynika, że finalnym odbiorcą posiłku z Punktu Wydawania Posiłków przy ul. Studziennej jest klient MOPR, który na podstawie wydanej decyzji uprawniony jest do obioru posiłku. Z wyjaśnień uzyskanych od Dyrektor jednostki wynika, że pracownicy MOPR potwierdzają odbiór zamówionych posiłków, a pracownicy MKC są odpowiedzialni za ich wydanie, co nie wynika z zapisów umowy.</w:t>
      </w:r>
    </w:p>
    <w:p w:rsidR="00666D5D" w:rsidRDefault="00666D5D" w:rsidP="00666D5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666D5D">
        <w:rPr>
          <w:sz w:val="24"/>
          <w:szCs w:val="24"/>
        </w:rPr>
        <w:t xml:space="preserve">Kontrola ewidencji czasu pracy wynikająca z kart pracy pracowników zatrudnionych </w:t>
      </w:r>
      <w:r w:rsidRPr="00666D5D">
        <w:rPr>
          <w:sz w:val="24"/>
          <w:szCs w:val="24"/>
        </w:rPr>
        <w:br/>
        <w:t>w MKC wykazała, że jednostka ustalając wymiar czasu pracy w 2018 r. nie zastosowała się do art. 130 ustawy z dnia 26 czerwca 1974 r. Kodeks pacy (Dz. U. z 2018 r., poz. 917), prawidłowo natomiast rozliczyła czas pracy pracowników odliczając z puli godzin do przepracowania 8 godzin za święto przypadające w styczniu 2018 r.</w:t>
      </w:r>
    </w:p>
    <w:p w:rsidR="00666D5D" w:rsidRDefault="00666D5D" w:rsidP="00666D5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666D5D">
        <w:rPr>
          <w:sz w:val="24"/>
          <w:szCs w:val="24"/>
        </w:rPr>
        <w:t>Kontrola dodatkowego wynagrodzenia rocznego za rok 2018 wykazała, że  w przypadku jednego pracownika z podstawy wyłączono błędną kwotę za inne usprawiedliwione nieobecności w pracy. Przy obliczaniu potrącenia uwzględniona została błędna liczba godzin pracy z miesiąca, w którym przypadła usprawiedliwiona nieobecność.</w:t>
      </w:r>
    </w:p>
    <w:p w:rsidR="00666D5D" w:rsidRDefault="00666D5D" w:rsidP="00666D5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666D5D">
        <w:rPr>
          <w:sz w:val="24"/>
          <w:szCs w:val="24"/>
        </w:rPr>
        <w:t>Ustalono, że jednostka podpisuje umowy z oferentami, którzy wygrali dany przetarg, na cenę wyższą niż cena jaką Kuchnia zamierzała przeznaczyć. W dokumentacji brak zgody kierownika jednostki na zwiększenie wartości zamówienia. Z wyjaśnień pracownika wynika, że „ze względu na charakter działalności statutowej tj. codzienne przygotowywanie posiłków dla odbiorców, w celu zapewnienia ciągłości dostaw produktów żywnościowych do kuchni c</w:t>
      </w:r>
      <w:r>
        <w:rPr>
          <w:sz w:val="24"/>
          <w:szCs w:val="24"/>
        </w:rPr>
        <w:t xml:space="preserve">ateringowych, w postępowaniach </w:t>
      </w:r>
      <w:r>
        <w:rPr>
          <w:sz w:val="24"/>
          <w:szCs w:val="24"/>
        </w:rPr>
        <w:br/>
      </w:r>
      <w:r w:rsidRPr="00666D5D">
        <w:rPr>
          <w:sz w:val="24"/>
          <w:szCs w:val="24"/>
        </w:rPr>
        <w:t>z najkorzystniejszą ofertą przekraczającą wartość szacunkową, komisja przetargowa sprawdza możliwość ewentualnego zawarcia takiej umowy. Działania takie polegają na zsumowaniu wartości zamówienia wszyst</w:t>
      </w:r>
      <w:r>
        <w:rPr>
          <w:sz w:val="24"/>
          <w:szCs w:val="24"/>
        </w:rPr>
        <w:t xml:space="preserve">kich najkorzystniejszych ofert </w:t>
      </w:r>
      <w:r w:rsidRPr="00666D5D">
        <w:rPr>
          <w:sz w:val="24"/>
          <w:szCs w:val="24"/>
        </w:rPr>
        <w:t xml:space="preserve">i porównaniu </w:t>
      </w:r>
      <w:r>
        <w:rPr>
          <w:sz w:val="24"/>
          <w:szCs w:val="24"/>
        </w:rPr>
        <w:br/>
      </w:r>
      <w:r w:rsidRPr="00666D5D">
        <w:rPr>
          <w:sz w:val="24"/>
          <w:szCs w:val="24"/>
        </w:rPr>
        <w:t xml:space="preserve">z kwotą wynikającą z planu budżetu w paragrafie 4220 – zakup środków żywności, przekazaniu Dyrektorowi MKC ofert, które przekroczyły wartość szacunkową (podając kwotę przekroczenia w stosunku do szacunku) i możliwości podpisania takiej umowy. Postępowania przetargowe odbywają się w jednakowym okresie czasu, w związku z czym komisja przetargowa ma możliwość całościowej oceny wartości zakupu środków żywności”.  </w:t>
      </w:r>
    </w:p>
    <w:p w:rsidR="00666D5D" w:rsidRDefault="00666D5D" w:rsidP="00666D5D">
      <w:pPr>
        <w:pStyle w:val="Akapitzlist"/>
        <w:ind w:left="360"/>
        <w:jc w:val="both"/>
        <w:rPr>
          <w:sz w:val="24"/>
          <w:szCs w:val="24"/>
        </w:rPr>
      </w:pPr>
      <w:r w:rsidRPr="00666D5D">
        <w:rPr>
          <w:sz w:val="24"/>
          <w:szCs w:val="24"/>
        </w:rPr>
        <w:t>W dokumentacji przy zamówieniach poniżej 30 tys. euro, także brak pisemnej zgody kierownika jednostki na przeznaczenie wyższej kwoty na zamówienie niż wartość szacunkowa.</w:t>
      </w:r>
    </w:p>
    <w:p w:rsidR="00666D5D" w:rsidRPr="00666D5D" w:rsidRDefault="00666D5D" w:rsidP="00666D5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666D5D">
        <w:rPr>
          <w:sz w:val="24"/>
          <w:szCs w:val="24"/>
        </w:rPr>
        <w:lastRenderedPageBreak/>
        <w:t xml:space="preserve">W trakcie kontroli ustalono, że jednostka nie posiada regulaminu do zamówień </w:t>
      </w:r>
      <w:r w:rsidRPr="00666D5D">
        <w:rPr>
          <w:sz w:val="24"/>
          <w:szCs w:val="24"/>
        </w:rPr>
        <w:br/>
        <w:t>o wartości poniżej 30.000 euro.</w:t>
      </w:r>
    </w:p>
    <w:p w:rsidR="00917529" w:rsidRDefault="00917529"/>
    <w:sectPr w:rsidR="00917529" w:rsidSect="004804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519" w:rsidRDefault="00FB3519" w:rsidP="00666D5D">
      <w:r>
        <w:separator/>
      </w:r>
    </w:p>
  </w:endnote>
  <w:endnote w:type="continuationSeparator" w:id="0">
    <w:p w:rsidR="00FB3519" w:rsidRDefault="00FB3519" w:rsidP="0066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9284980"/>
      <w:docPartObj>
        <w:docPartGallery w:val="Page Numbers (Bottom of Page)"/>
        <w:docPartUnique/>
      </w:docPartObj>
    </w:sdtPr>
    <w:sdtContent>
      <w:p w:rsidR="00666D5D" w:rsidRDefault="004804C9">
        <w:pPr>
          <w:pStyle w:val="Stopka"/>
          <w:jc w:val="right"/>
        </w:pPr>
        <w:r>
          <w:fldChar w:fldCharType="begin"/>
        </w:r>
        <w:r w:rsidR="00666D5D">
          <w:instrText>PAGE   \* MERGEFORMAT</w:instrText>
        </w:r>
        <w:r>
          <w:fldChar w:fldCharType="separate"/>
        </w:r>
        <w:r w:rsidR="00BA34B0">
          <w:rPr>
            <w:noProof/>
          </w:rPr>
          <w:t>3</w:t>
        </w:r>
        <w:r>
          <w:fldChar w:fldCharType="end"/>
        </w:r>
      </w:p>
    </w:sdtContent>
  </w:sdt>
  <w:p w:rsidR="00666D5D" w:rsidRDefault="00666D5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519" w:rsidRDefault="00FB3519" w:rsidP="00666D5D">
      <w:r>
        <w:separator/>
      </w:r>
    </w:p>
  </w:footnote>
  <w:footnote w:type="continuationSeparator" w:id="0">
    <w:p w:rsidR="00FB3519" w:rsidRDefault="00FB3519" w:rsidP="00666D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B580A"/>
    <w:multiLevelType w:val="hybridMultilevel"/>
    <w:tmpl w:val="F92A6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83078"/>
    <w:multiLevelType w:val="hybridMultilevel"/>
    <w:tmpl w:val="ADDA0E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2A5"/>
    <w:rsid w:val="00012D08"/>
    <w:rsid w:val="002B689D"/>
    <w:rsid w:val="003652A5"/>
    <w:rsid w:val="003A526A"/>
    <w:rsid w:val="004804C9"/>
    <w:rsid w:val="00666D5D"/>
    <w:rsid w:val="00917529"/>
    <w:rsid w:val="00A05F43"/>
    <w:rsid w:val="00BA34B0"/>
    <w:rsid w:val="00FB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D5D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666D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6D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6D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6D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6D5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D5D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666D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6D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6D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6D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6D5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1079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Jamróz</dc:creator>
  <cp:keywords/>
  <dc:description/>
  <cp:lastModifiedBy>amachnik</cp:lastModifiedBy>
  <cp:revision>5</cp:revision>
  <cp:lastPrinted>2019-03-14T07:54:00Z</cp:lastPrinted>
  <dcterms:created xsi:type="dcterms:W3CDTF">2019-03-14T07:49:00Z</dcterms:created>
  <dcterms:modified xsi:type="dcterms:W3CDTF">2019-03-25T07:30:00Z</dcterms:modified>
</cp:coreProperties>
</file>